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9C" w:rsidRPr="00EE4EB7" w:rsidRDefault="00D2747A" w:rsidP="00EE4EB7">
      <w:pPr>
        <w:jc w:val="center"/>
        <w:rPr>
          <w:b/>
        </w:rPr>
      </w:pPr>
      <w:r w:rsidRPr="00EE4EB7">
        <w:rPr>
          <w:b/>
        </w:rPr>
        <w:t>Risk Assessment Training</w:t>
      </w:r>
    </w:p>
    <w:p w:rsidR="00D2747A" w:rsidRDefault="00D2747A"/>
    <w:p w:rsidR="00D2747A" w:rsidRDefault="00EE4EB7">
      <w:r>
        <w:t>Risk Assessing COVID-19 by Natasha Gordon HR Service Manager at GCVS</w:t>
      </w:r>
    </w:p>
    <w:p w:rsidR="008F6EBF" w:rsidRDefault="008F6EBF"/>
    <w:p w:rsidR="00917A09" w:rsidRPr="00EE4EB7" w:rsidRDefault="00917A09" w:rsidP="00917A09">
      <w:pPr>
        <w:rPr>
          <w:b/>
        </w:rPr>
      </w:pPr>
      <w:r w:rsidRPr="00EE4EB7">
        <w:rPr>
          <w:b/>
        </w:rPr>
        <w:t>Aims of the session:</w:t>
      </w:r>
    </w:p>
    <w:p w:rsidR="00917A09" w:rsidRDefault="00917A09" w:rsidP="00917A09">
      <w:pPr>
        <w:pStyle w:val="ListParagraph"/>
        <w:numPr>
          <w:ilvl w:val="0"/>
          <w:numId w:val="1"/>
        </w:numPr>
      </w:pPr>
      <w:r>
        <w:t>Understand Law and Liability</w:t>
      </w:r>
    </w:p>
    <w:p w:rsidR="00917A09" w:rsidRDefault="00917A09" w:rsidP="00917A09">
      <w:pPr>
        <w:pStyle w:val="ListParagraph"/>
        <w:numPr>
          <w:ilvl w:val="0"/>
          <w:numId w:val="1"/>
        </w:numPr>
      </w:pPr>
      <w:r>
        <w:t>Understand how to identify hazards and risks and the difference between them</w:t>
      </w:r>
    </w:p>
    <w:p w:rsidR="00917A09" w:rsidRDefault="00917A09" w:rsidP="00917A09">
      <w:pPr>
        <w:pStyle w:val="ListParagraph"/>
        <w:numPr>
          <w:ilvl w:val="0"/>
          <w:numId w:val="1"/>
        </w:numPr>
      </w:pPr>
      <w:r>
        <w:t>Understand control measures</w:t>
      </w:r>
    </w:p>
    <w:p w:rsidR="00917A09" w:rsidRDefault="00917A09" w:rsidP="00917A09">
      <w:pPr>
        <w:pStyle w:val="ListParagraph"/>
        <w:numPr>
          <w:ilvl w:val="0"/>
          <w:numId w:val="1"/>
        </w:numPr>
      </w:pPr>
      <w:r>
        <w:t>Understand the cost of bad practice – human life</w:t>
      </w:r>
    </w:p>
    <w:p w:rsidR="00917A09" w:rsidRDefault="00917A09" w:rsidP="00917A09"/>
    <w:p w:rsidR="00917A09" w:rsidRDefault="00917A09" w:rsidP="00917A09"/>
    <w:p w:rsidR="00917A09" w:rsidRPr="00EE4EB7" w:rsidRDefault="00917A09" w:rsidP="00917A09">
      <w:pPr>
        <w:rPr>
          <w:b/>
        </w:rPr>
      </w:pPr>
      <w:r>
        <w:rPr>
          <w:b/>
        </w:rPr>
        <w:t xml:space="preserve">The First things covered in the Risk Assessment Training </w:t>
      </w:r>
    </w:p>
    <w:p w:rsidR="00917A09" w:rsidRDefault="00917A09" w:rsidP="00917A09"/>
    <w:p w:rsidR="00917A09" w:rsidRDefault="00917A09" w:rsidP="00917A09">
      <w:r>
        <w:t>Law:</w:t>
      </w:r>
    </w:p>
    <w:p w:rsidR="00917A09" w:rsidRDefault="00917A09" w:rsidP="00917A09">
      <w:pPr>
        <w:pStyle w:val="ListParagraph"/>
        <w:numPr>
          <w:ilvl w:val="0"/>
          <w:numId w:val="3"/>
        </w:numPr>
      </w:pPr>
      <w:r>
        <w:t>Health and Safety at work Act 1974</w:t>
      </w:r>
    </w:p>
    <w:p w:rsidR="00917A09" w:rsidRDefault="00917A09" w:rsidP="00917A09">
      <w:pPr>
        <w:pStyle w:val="ListParagraph"/>
        <w:numPr>
          <w:ilvl w:val="0"/>
          <w:numId w:val="3"/>
        </w:numPr>
      </w:pPr>
      <w:r>
        <w:t>Management of Health and Safety at Work Regulations 1999</w:t>
      </w:r>
    </w:p>
    <w:p w:rsidR="00917A09" w:rsidRDefault="00917A09" w:rsidP="00917A09">
      <w:pPr>
        <w:pStyle w:val="ListParagraph"/>
        <w:numPr>
          <w:ilvl w:val="0"/>
          <w:numId w:val="3"/>
        </w:numPr>
      </w:pPr>
      <w:r>
        <w:t>Corporate Manslaughter and Homicide Act 2007</w:t>
      </w:r>
    </w:p>
    <w:p w:rsidR="00917A09" w:rsidRDefault="00917A09" w:rsidP="00917A09">
      <w:pPr>
        <w:pStyle w:val="ListParagraph"/>
        <w:numPr>
          <w:ilvl w:val="0"/>
          <w:numId w:val="3"/>
        </w:numPr>
      </w:pPr>
      <w:r>
        <w:t>COSHH (Control of Substances Hazard to Health)</w:t>
      </w:r>
    </w:p>
    <w:p w:rsidR="00917A09" w:rsidRDefault="00917A09" w:rsidP="00917A09">
      <w:pPr>
        <w:pStyle w:val="ListParagraph"/>
        <w:numPr>
          <w:ilvl w:val="0"/>
          <w:numId w:val="3"/>
        </w:numPr>
      </w:pPr>
      <w:r>
        <w:t>RIDDOR (Reporting of Injuries and Dangerous Occurrences Regulations)</w:t>
      </w:r>
    </w:p>
    <w:p w:rsidR="00917A09" w:rsidRDefault="00917A09" w:rsidP="00917A09">
      <w:pPr>
        <w:pStyle w:val="ListParagraph"/>
        <w:numPr>
          <w:ilvl w:val="0"/>
          <w:numId w:val="3"/>
        </w:numPr>
      </w:pPr>
      <w:r>
        <w:t>PUWER (Provision of Use of Work Equipment Regulations 1998)</w:t>
      </w:r>
    </w:p>
    <w:p w:rsidR="00917A09" w:rsidRDefault="00917A09" w:rsidP="00917A09">
      <w:pPr>
        <w:rPr>
          <w:b/>
        </w:rPr>
      </w:pPr>
    </w:p>
    <w:p w:rsidR="00D96418" w:rsidRPr="00EE4EB7" w:rsidRDefault="00D96418" w:rsidP="00D96418">
      <w:pPr>
        <w:rPr>
          <w:b/>
        </w:rPr>
      </w:pPr>
      <w:r w:rsidRPr="00EE4EB7">
        <w:rPr>
          <w:b/>
        </w:rPr>
        <w:t>What is a Risk Assessment?</w:t>
      </w:r>
    </w:p>
    <w:p w:rsidR="00D96418" w:rsidRDefault="00D96418" w:rsidP="00D96418"/>
    <w:p w:rsidR="00D96418" w:rsidRDefault="00D96418" w:rsidP="00D96418">
      <w:r>
        <w:t>A risk assessment is the process or method where you:</w:t>
      </w:r>
    </w:p>
    <w:p w:rsidR="00D96418" w:rsidRDefault="00D96418" w:rsidP="00D96418">
      <w:pPr>
        <w:pStyle w:val="ListParagraph"/>
        <w:numPr>
          <w:ilvl w:val="0"/>
          <w:numId w:val="5"/>
        </w:numPr>
      </w:pPr>
      <w:r>
        <w:t>Identify hazard and risk factors which have the potential to cause harm (hazard identification).</w:t>
      </w:r>
    </w:p>
    <w:p w:rsidR="00D96418" w:rsidRDefault="00D96418" w:rsidP="00D96418">
      <w:pPr>
        <w:pStyle w:val="ListParagraph"/>
        <w:numPr>
          <w:ilvl w:val="0"/>
          <w:numId w:val="5"/>
        </w:numPr>
      </w:pPr>
      <w:r>
        <w:t>Analyse and evaluate the risk associated with the hazard (risk analysis, and risk evaluation).</w:t>
      </w:r>
    </w:p>
    <w:p w:rsidR="00DE38B4" w:rsidRDefault="00DE38B4" w:rsidP="00D96418"/>
    <w:p w:rsidR="00725C46" w:rsidRDefault="00725C46" w:rsidP="00D96418">
      <w:r>
        <w:t>Control Measures from most effective to least effective:</w:t>
      </w:r>
    </w:p>
    <w:p w:rsidR="00725C46" w:rsidRDefault="00725C46" w:rsidP="00725C46">
      <w:pPr>
        <w:pStyle w:val="ListParagraph"/>
        <w:numPr>
          <w:ilvl w:val="0"/>
          <w:numId w:val="6"/>
        </w:numPr>
      </w:pPr>
      <w:r>
        <w:t>Elimination – Physically remove the hazard</w:t>
      </w:r>
    </w:p>
    <w:p w:rsidR="00725C46" w:rsidRDefault="00725C46" w:rsidP="00725C46">
      <w:pPr>
        <w:pStyle w:val="ListParagraph"/>
        <w:numPr>
          <w:ilvl w:val="0"/>
          <w:numId w:val="6"/>
        </w:numPr>
      </w:pPr>
      <w:r>
        <w:t>Substitution – Replace the hazard</w:t>
      </w:r>
    </w:p>
    <w:p w:rsidR="00725C46" w:rsidRDefault="00725C46" w:rsidP="00725C46">
      <w:pPr>
        <w:pStyle w:val="ListParagraph"/>
        <w:numPr>
          <w:ilvl w:val="0"/>
          <w:numId w:val="6"/>
        </w:numPr>
      </w:pPr>
      <w:r>
        <w:t>Engineering Controls – Change the way people work</w:t>
      </w:r>
    </w:p>
    <w:p w:rsidR="00725C46" w:rsidRDefault="00725C46" w:rsidP="00725C46">
      <w:pPr>
        <w:pStyle w:val="ListParagraph"/>
        <w:numPr>
          <w:ilvl w:val="0"/>
          <w:numId w:val="6"/>
        </w:numPr>
      </w:pPr>
      <w:r>
        <w:t xml:space="preserve">PPE – Protect the people with personal protective equipment </w:t>
      </w:r>
    </w:p>
    <w:p w:rsidR="00D96418" w:rsidRDefault="00D96418" w:rsidP="00D96418"/>
    <w:p w:rsidR="00261D94" w:rsidRPr="00EE4EB7" w:rsidRDefault="00261D94" w:rsidP="00D96418">
      <w:pPr>
        <w:rPr>
          <w:b/>
        </w:rPr>
      </w:pPr>
      <w:r w:rsidRPr="00EE4EB7">
        <w:rPr>
          <w:b/>
        </w:rPr>
        <w:t>What to include in a Risk Assessment?</w:t>
      </w:r>
    </w:p>
    <w:p w:rsidR="00EB4659" w:rsidRDefault="00EB4659" w:rsidP="00D96418"/>
    <w:p w:rsidR="00261D94" w:rsidRDefault="00261D94" w:rsidP="00D96418">
      <w:r>
        <w:t>You must:</w:t>
      </w:r>
    </w:p>
    <w:p w:rsidR="00C65868" w:rsidRDefault="00C65868" w:rsidP="00C65868">
      <w:pPr>
        <w:pStyle w:val="ListParagraph"/>
        <w:numPr>
          <w:ilvl w:val="0"/>
          <w:numId w:val="7"/>
        </w:numPr>
      </w:pPr>
      <w:r>
        <w:t>Identify w</w:t>
      </w:r>
      <w:r w:rsidR="00261D94">
        <w:t>hat tasks or situations</w:t>
      </w:r>
      <w:r>
        <w:t xml:space="preserve"> might cause transmission of the virus</w:t>
      </w:r>
    </w:p>
    <w:p w:rsidR="00C65868" w:rsidRDefault="00C65868" w:rsidP="00C65868">
      <w:pPr>
        <w:pStyle w:val="ListParagraph"/>
        <w:numPr>
          <w:ilvl w:val="0"/>
          <w:numId w:val="7"/>
        </w:numPr>
      </w:pPr>
      <w:r>
        <w:t>Identify who could be at risk</w:t>
      </w:r>
    </w:p>
    <w:p w:rsidR="00261D94" w:rsidRDefault="00C65868" w:rsidP="00C65868">
      <w:pPr>
        <w:pStyle w:val="ListParagraph"/>
        <w:numPr>
          <w:ilvl w:val="0"/>
          <w:numId w:val="7"/>
        </w:numPr>
      </w:pPr>
      <w:r>
        <w:t>Decide how likely it is someone could be exposed</w:t>
      </w:r>
    </w:p>
    <w:p w:rsidR="00C65868" w:rsidRDefault="00C65868" w:rsidP="00C65868">
      <w:pPr>
        <w:pStyle w:val="ListParagraph"/>
        <w:numPr>
          <w:ilvl w:val="0"/>
          <w:numId w:val="7"/>
        </w:numPr>
      </w:pPr>
      <w:r>
        <w:t>Act to remove the tasks or situation or if not possible</w:t>
      </w:r>
      <w:proofErr w:type="gramStart"/>
      <w:r>
        <w:t>…..</w:t>
      </w:r>
      <w:proofErr w:type="gramEnd"/>
      <w:r>
        <w:t>control the risk</w:t>
      </w:r>
    </w:p>
    <w:p w:rsidR="00F300C2" w:rsidRDefault="00F300C2" w:rsidP="00F300C2"/>
    <w:p w:rsidR="00F300C2" w:rsidRDefault="00F300C2" w:rsidP="00F300C2">
      <w:r>
        <w:t>How to Risk Assess:</w:t>
      </w:r>
    </w:p>
    <w:p w:rsidR="00F300C2" w:rsidRDefault="00F300C2" w:rsidP="00F300C2">
      <w:pPr>
        <w:pStyle w:val="ListParagraph"/>
        <w:numPr>
          <w:ilvl w:val="0"/>
          <w:numId w:val="9"/>
        </w:numPr>
      </w:pPr>
      <w:r>
        <w:t>Step 1: Identify Hazards (anything which could cause harm)</w:t>
      </w:r>
    </w:p>
    <w:p w:rsidR="00F300C2" w:rsidRDefault="00F300C2" w:rsidP="00F300C2">
      <w:pPr>
        <w:pStyle w:val="ListParagraph"/>
        <w:numPr>
          <w:ilvl w:val="0"/>
          <w:numId w:val="9"/>
        </w:numPr>
      </w:pPr>
      <w:r>
        <w:t>Step 2: Decide who may be harmed and how</w:t>
      </w:r>
    </w:p>
    <w:p w:rsidR="00F300C2" w:rsidRDefault="00F300C2" w:rsidP="00F300C2">
      <w:pPr>
        <w:pStyle w:val="ListParagraph"/>
        <w:numPr>
          <w:ilvl w:val="0"/>
          <w:numId w:val="9"/>
        </w:numPr>
      </w:pPr>
      <w:r>
        <w:t>Step 3: Asses risk level</w:t>
      </w:r>
    </w:p>
    <w:p w:rsidR="00F300C2" w:rsidRDefault="00F300C2" w:rsidP="00F300C2">
      <w:pPr>
        <w:pStyle w:val="ListParagraph"/>
        <w:numPr>
          <w:ilvl w:val="0"/>
          <w:numId w:val="9"/>
        </w:numPr>
      </w:pPr>
      <w:r>
        <w:t>Step 4: Put control measures in place</w:t>
      </w:r>
    </w:p>
    <w:p w:rsidR="00F300C2" w:rsidRDefault="00F300C2" w:rsidP="00F300C2">
      <w:pPr>
        <w:pStyle w:val="ListParagraph"/>
        <w:numPr>
          <w:ilvl w:val="0"/>
          <w:numId w:val="9"/>
        </w:numPr>
      </w:pPr>
      <w:r>
        <w:t>Step 5: Make a record of the findings</w:t>
      </w:r>
    </w:p>
    <w:p w:rsidR="00F300C2" w:rsidRDefault="00F300C2" w:rsidP="00F300C2">
      <w:pPr>
        <w:pStyle w:val="ListParagraph"/>
        <w:numPr>
          <w:ilvl w:val="0"/>
          <w:numId w:val="9"/>
        </w:numPr>
      </w:pPr>
      <w:r>
        <w:t>Step 6: Review the risk assessment</w:t>
      </w:r>
    </w:p>
    <w:p w:rsidR="00F300C2" w:rsidRDefault="00F300C2" w:rsidP="00F300C2"/>
    <w:p w:rsidR="00D61F54" w:rsidRDefault="00D61F54" w:rsidP="00F300C2">
      <w:r>
        <w:t>Everyone should participate in the Risk Assessment Process to ensure all hazards, risks and control measures have been considered.</w:t>
      </w:r>
    </w:p>
    <w:p w:rsidR="00D61F54" w:rsidRDefault="00D61F54" w:rsidP="00F300C2">
      <w:r>
        <w:t>What to do if staff refuse to take part in or refuse to wear PPE</w:t>
      </w:r>
    </w:p>
    <w:p w:rsidR="007A2878" w:rsidRDefault="007A2878" w:rsidP="007A2878"/>
    <w:p w:rsidR="00917A09" w:rsidRDefault="00917A09" w:rsidP="00A46324">
      <w:pPr>
        <w:rPr>
          <w:b/>
        </w:rPr>
      </w:pPr>
    </w:p>
    <w:p w:rsidR="00917A09" w:rsidRDefault="00917A09" w:rsidP="00917A09">
      <w:r w:rsidRPr="00EE4EB7">
        <w:rPr>
          <w:b/>
        </w:rPr>
        <w:t>NOTES:</w:t>
      </w:r>
      <w:r>
        <w:t xml:space="preserve"> </w:t>
      </w:r>
    </w:p>
    <w:p w:rsidR="00917A09" w:rsidRDefault="00917A09" w:rsidP="00917A09">
      <w:pPr>
        <w:pStyle w:val="ListParagraph"/>
        <w:numPr>
          <w:ilvl w:val="0"/>
          <w:numId w:val="10"/>
        </w:numPr>
      </w:pPr>
      <w:r>
        <w:t>Natasha to send information on what services she offers.</w:t>
      </w:r>
    </w:p>
    <w:p w:rsidR="00917A09" w:rsidRDefault="00917A09" w:rsidP="00917A09">
      <w:pPr>
        <w:pStyle w:val="ListParagraph"/>
        <w:numPr>
          <w:ilvl w:val="0"/>
          <w:numId w:val="10"/>
        </w:numPr>
      </w:pPr>
      <w:r>
        <w:t xml:space="preserve">Lee to send out the Risk Assessment Template. </w:t>
      </w:r>
    </w:p>
    <w:p w:rsidR="00917A09" w:rsidRDefault="00917A09" w:rsidP="00917A09">
      <w:pPr>
        <w:pStyle w:val="ListParagraph"/>
        <w:numPr>
          <w:ilvl w:val="0"/>
          <w:numId w:val="10"/>
        </w:numPr>
      </w:pPr>
      <w:r>
        <w:t xml:space="preserve">Natasha to send out a completed Risk Assessment form. </w:t>
      </w:r>
    </w:p>
    <w:p w:rsidR="00873661" w:rsidRDefault="00873661" w:rsidP="00A46324">
      <w:pPr>
        <w:rPr>
          <w:b/>
        </w:rPr>
      </w:pPr>
      <w:r w:rsidRPr="00EE4EB7">
        <w:rPr>
          <w:b/>
        </w:rPr>
        <w:lastRenderedPageBreak/>
        <w:t>Questions</w:t>
      </w:r>
      <w:r w:rsidR="00A919FE">
        <w:rPr>
          <w:b/>
        </w:rPr>
        <w:t>:</w:t>
      </w:r>
    </w:p>
    <w:p w:rsidR="00A919FE" w:rsidRPr="00EE4EB7" w:rsidRDefault="00A919FE" w:rsidP="00A46324">
      <w:pPr>
        <w:rPr>
          <w:b/>
        </w:rPr>
      </w:pPr>
    </w:p>
    <w:p w:rsidR="003F1124" w:rsidRDefault="003F1124" w:rsidP="00873661">
      <w:pPr>
        <w:ind w:left="360"/>
      </w:pPr>
    </w:p>
    <w:p w:rsidR="00873661" w:rsidRDefault="00873661" w:rsidP="00182B17">
      <w:pPr>
        <w:pStyle w:val="ListParagraph"/>
        <w:numPr>
          <w:ilvl w:val="0"/>
          <w:numId w:val="8"/>
        </w:numPr>
      </w:pPr>
      <w:r>
        <w:t xml:space="preserve">Does COSHH apply to washing up liquid, cleaning products and hand sanitizer? </w:t>
      </w:r>
    </w:p>
    <w:p w:rsidR="00873661" w:rsidRDefault="00151BCD" w:rsidP="00182B17">
      <w:pPr>
        <w:pStyle w:val="ListParagraph"/>
        <w:numPr>
          <w:ilvl w:val="0"/>
          <w:numId w:val="8"/>
        </w:numPr>
      </w:pPr>
      <w:r>
        <w:t>Yes,</w:t>
      </w:r>
      <w:r w:rsidR="00873661">
        <w:t xml:space="preserve"> as it is a substance that is hazard to health. If you Google Fairy Liquid (other products are available)</w:t>
      </w:r>
      <w:r>
        <w:t xml:space="preserve"> Safety Data Sheet on what the chemicals are. You must have a COSHH Register for every chemical you have in the premises and also a Safety Data Sheet. </w:t>
      </w:r>
    </w:p>
    <w:p w:rsidR="005647B8" w:rsidRDefault="005647B8" w:rsidP="00182B17">
      <w:pPr>
        <w:pStyle w:val="ListParagraph"/>
        <w:numPr>
          <w:ilvl w:val="0"/>
          <w:numId w:val="8"/>
        </w:numPr>
      </w:pPr>
      <w:r>
        <w:t>Are charities only covered by common law and duty of care?</w:t>
      </w:r>
    </w:p>
    <w:p w:rsidR="00877B43" w:rsidRDefault="00877B43" w:rsidP="00182B17">
      <w:pPr>
        <w:pStyle w:val="ListParagraph"/>
        <w:numPr>
          <w:ilvl w:val="0"/>
          <w:numId w:val="8"/>
        </w:numPr>
      </w:pPr>
      <w:r>
        <w:t>Every organisation in the world is covered by Health and Safety</w:t>
      </w:r>
    </w:p>
    <w:p w:rsidR="00A919FE" w:rsidRDefault="00A919FE" w:rsidP="00A919FE">
      <w:pPr>
        <w:pStyle w:val="ListParagraph"/>
        <w:numPr>
          <w:ilvl w:val="0"/>
          <w:numId w:val="8"/>
        </w:numPr>
      </w:pPr>
      <w:r w:rsidRPr="00A919FE">
        <w:t>Wondering how to go about COSSH assessment for say washing up liquid</w:t>
      </w:r>
      <w:r>
        <w:t>?</w:t>
      </w:r>
    </w:p>
    <w:p w:rsidR="00A919FE" w:rsidRDefault="00A919FE" w:rsidP="00A919FE">
      <w:pPr>
        <w:pStyle w:val="ListParagraph"/>
        <w:numPr>
          <w:ilvl w:val="0"/>
          <w:numId w:val="8"/>
        </w:numPr>
      </w:pPr>
      <w:r w:rsidRPr="00A919FE">
        <w:t>Will COSHH apply to cleaning products and hand sanitiser made available to users in community halls?</w:t>
      </w:r>
    </w:p>
    <w:p w:rsidR="00A919FE" w:rsidRDefault="00A919FE" w:rsidP="00A919FE">
      <w:pPr>
        <w:pStyle w:val="ListParagraph"/>
        <w:numPr>
          <w:ilvl w:val="0"/>
          <w:numId w:val="8"/>
        </w:numPr>
      </w:pPr>
      <w:r>
        <w:t>Must you also do a COSHH</w:t>
      </w:r>
      <w:r w:rsidRPr="00A919FE">
        <w:t xml:space="preserve"> risk assessment?</w:t>
      </w:r>
    </w:p>
    <w:p w:rsidR="00A919FE" w:rsidRDefault="001C6FEE" w:rsidP="001C6FEE">
      <w:pPr>
        <w:pStyle w:val="ListParagraph"/>
        <w:numPr>
          <w:ilvl w:val="0"/>
          <w:numId w:val="8"/>
        </w:numPr>
      </w:pPr>
      <w:r>
        <w:t>W</w:t>
      </w:r>
      <w:r w:rsidRPr="001C6FEE">
        <w:t>ith regard to responsibility can you define "manager". Is th</w:t>
      </w:r>
      <w:r>
        <w:t>is a paid employee or the board?</w:t>
      </w:r>
    </w:p>
    <w:p w:rsidR="001C6FEE" w:rsidRDefault="001C6FEE" w:rsidP="001C6FEE">
      <w:pPr>
        <w:pStyle w:val="ListParagraph"/>
        <w:numPr>
          <w:ilvl w:val="0"/>
          <w:numId w:val="8"/>
        </w:numPr>
      </w:pPr>
      <w:r w:rsidRPr="001C6FEE">
        <w:t xml:space="preserve">Do volunteers count as staff </w:t>
      </w:r>
      <w:r>
        <w:t>o</w:t>
      </w:r>
      <w:r w:rsidRPr="001C6FEE">
        <w:t>f a charity?</w:t>
      </w:r>
    </w:p>
    <w:p w:rsidR="00123B67" w:rsidRDefault="00467713" w:rsidP="00123B67">
      <w:pPr>
        <w:pStyle w:val="ListParagraph"/>
        <w:numPr>
          <w:ilvl w:val="0"/>
          <w:numId w:val="8"/>
        </w:numPr>
      </w:pPr>
      <w:r>
        <w:t xml:space="preserve">With regards to the </w:t>
      </w:r>
      <w:r w:rsidR="00123B67" w:rsidRPr="00123B67">
        <w:t>kettle - provide cleaning materials to clean handle before and after?</w:t>
      </w:r>
    </w:p>
    <w:p w:rsidR="00467713" w:rsidRDefault="00467713" w:rsidP="00467713">
      <w:pPr>
        <w:pStyle w:val="ListParagraph"/>
        <w:numPr>
          <w:ilvl w:val="0"/>
          <w:numId w:val="8"/>
        </w:numPr>
      </w:pPr>
      <w:r>
        <w:t xml:space="preserve">Is it less risk to have one designated person following protocol to make drinks for the rest of a user group or have everyone doing it individually and assuming they </w:t>
      </w:r>
      <w:r w:rsidR="003C243A">
        <w:t>all</w:t>
      </w:r>
      <w:r>
        <w:t xml:space="preserve"> follow protocols on shared the resources?</w:t>
      </w:r>
    </w:p>
    <w:p w:rsidR="003C243A" w:rsidRDefault="003C243A" w:rsidP="003C243A">
      <w:pPr>
        <w:pStyle w:val="ListParagraph"/>
        <w:numPr>
          <w:ilvl w:val="0"/>
          <w:numId w:val="8"/>
        </w:numPr>
      </w:pPr>
      <w:r>
        <w:t>I</w:t>
      </w:r>
      <w:r w:rsidRPr="003C243A">
        <w:t>f a user group caused a breach who is liable?</w:t>
      </w:r>
    </w:p>
    <w:p w:rsidR="003C243A" w:rsidRDefault="003C243A" w:rsidP="003C243A">
      <w:pPr>
        <w:pStyle w:val="ListParagraph"/>
        <w:numPr>
          <w:ilvl w:val="0"/>
          <w:numId w:val="8"/>
        </w:numPr>
      </w:pPr>
      <w:r>
        <w:t>I</w:t>
      </w:r>
      <w:r w:rsidRPr="003C243A">
        <w:t>f you trust that someone is competent, as they have given evidence, but then don't behave competently on the day, is it them or us liable?</w:t>
      </w:r>
    </w:p>
    <w:p w:rsidR="00224261" w:rsidRDefault="00224261" w:rsidP="00224261">
      <w:pPr>
        <w:pStyle w:val="ListParagraph"/>
        <w:numPr>
          <w:ilvl w:val="0"/>
          <w:numId w:val="8"/>
        </w:numPr>
      </w:pPr>
      <w:r w:rsidRPr="00224261">
        <w:t>If you delegate the tasks/controls from your risk assessment to a nominated person and then they fail to comply is the risk with them or does it come back to you</w:t>
      </w:r>
      <w:r>
        <w:t>?</w:t>
      </w:r>
    </w:p>
    <w:p w:rsidR="00224261" w:rsidRDefault="004737F5" w:rsidP="004737F5">
      <w:pPr>
        <w:pStyle w:val="ListParagraph"/>
        <w:numPr>
          <w:ilvl w:val="0"/>
          <w:numId w:val="8"/>
        </w:numPr>
      </w:pPr>
      <w:r>
        <w:t>I</w:t>
      </w:r>
      <w:r w:rsidRPr="004737F5">
        <w:t>f Health and Safety is paramount, when a situation arises to delivery first aid, would the RA take into account you cannot eliminate or control the risk and PPE is the only option to a certain degree. Would the need to adm</w:t>
      </w:r>
      <w:r>
        <w:t>inister first aid outweigh COVID</w:t>
      </w:r>
      <w:r w:rsidRPr="004737F5">
        <w:t xml:space="preserve"> contamination?</w:t>
      </w:r>
    </w:p>
    <w:p w:rsidR="00E14C0C" w:rsidRDefault="00E14C0C" w:rsidP="00E14C0C">
      <w:pPr>
        <w:pStyle w:val="ListParagraph"/>
        <w:numPr>
          <w:ilvl w:val="0"/>
          <w:numId w:val="8"/>
        </w:numPr>
      </w:pPr>
      <w:r>
        <w:t>W</w:t>
      </w:r>
      <w:r w:rsidRPr="00E14C0C">
        <w:t>ould it then be recommended to have someone who is IOSH or NEBOSH trained</w:t>
      </w:r>
      <w:r>
        <w:t>?</w:t>
      </w:r>
    </w:p>
    <w:p w:rsidR="00E14C0C" w:rsidRDefault="00E14C0C" w:rsidP="00E14C0C">
      <w:pPr>
        <w:pStyle w:val="ListParagraph"/>
        <w:numPr>
          <w:ilvl w:val="0"/>
          <w:numId w:val="8"/>
        </w:numPr>
      </w:pPr>
      <w:r>
        <w:t>S</w:t>
      </w:r>
      <w:r w:rsidRPr="00E14C0C">
        <w:t>hould we have review date as well as complete date, to sanity check even if not obvious changes have happened?</w:t>
      </w:r>
    </w:p>
    <w:p w:rsidR="00E14C0C" w:rsidRDefault="004C4DCE" w:rsidP="004C4DCE">
      <w:pPr>
        <w:pStyle w:val="ListParagraph"/>
        <w:numPr>
          <w:ilvl w:val="0"/>
          <w:numId w:val="8"/>
        </w:numPr>
      </w:pPr>
      <w:r w:rsidRPr="004C4DCE">
        <w:t xml:space="preserve">Do hall users who have their own store of equipment e.g. soaps, art materials </w:t>
      </w:r>
      <w:r w:rsidR="0092100B" w:rsidRPr="004C4DCE">
        <w:t>etc.</w:t>
      </w:r>
      <w:r w:rsidRPr="004C4DCE">
        <w:t xml:space="preserve"> - should they have their own COSHH info for the club members?</w:t>
      </w:r>
    </w:p>
    <w:p w:rsidR="00DA4EA5" w:rsidRDefault="00DA4EA5" w:rsidP="00DA4EA5">
      <w:pPr>
        <w:pStyle w:val="ListParagraph"/>
        <w:numPr>
          <w:ilvl w:val="0"/>
          <w:numId w:val="8"/>
        </w:numPr>
      </w:pPr>
      <w:r>
        <w:t>D</w:t>
      </w:r>
      <w:r w:rsidRPr="00DA4EA5">
        <w:t>istilleries gave out hand sanitiser when stocks were low in shops. How do we get a COSHH product sheet, contact them?</w:t>
      </w:r>
    </w:p>
    <w:p w:rsidR="003E18E8" w:rsidRDefault="003E18E8" w:rsidP="003B09AF">
      <w:pPr>
        <w:pStyle w:val="ListParagraph"/>
        <w:numPr>
          <w:ilvl w:val="0"/>
          <w:numId w:val="8"/>
        </w:numPr>
      </w:pPr>
      <w:r>
        <w:t>I</w:t>
      </w:r>
      <w:r w:rsidRPr="003E18E8">
        <w:t xml:space="preserve">f user groups bring material to the hall </w:t>
      </w:r>
      <w:r w:rsidR="003B09AF">
        <w:t>do,</w:t>
      </w:r>
      <w:r>
        <w:t xml:space="preserve"> </w:t>
      </w:r>
      <w:r w:rsidRPr="003E18E8">
        <w:t>they need to bring safety sheets</w:t>
      </w:r>
      <w:r>
        <w:t>?</w:t>
      </w:r>
      <w:bookmarkStart w:id="0" w:name="_GoBack"/>
      <w:bookmarkEnd w:id="0"/>
    </w:p>
    <w:p w:rsidR="00467713" w:rsidRPr="00123B67" w:rsidRDefault="00467713" w:rsidP="003C243A">
      <w:pPr>
        <w:pStyle w:val="ListParagraph"/>
      </w:pPr>
    </w:p>
    <w:p w:rsidR="006A591E" w:rsidRDefault="006A591E" w:rsidP="006A591E"/>
    <w:p w:rsidR="00A919FE" w:rsidRDefault="00A919FE" w:rsidP="006A591E"/>
    <w:p w:rsidR="00A919FE" w:rsidRDefault="00A919FE" w:rsidP="006A591E">
      <w:r>
        <w:t xml:space="preserve">Answers to the questions can be found on the recording. The recording can be found </w:t>
      </w:r>
      <w:hyperlink r:id="rId5" w:history="1">
        <w:r w:rsidR="00D00064" w:rsidRPr="00D00064">
          <w:rPr>
            <w:rStyle w:val="Hyperlink"/>
          </w:rPr>
          <w:t>here</w:t>
        </w:r>
      </w:hyperlink>
      <w:r w:rsidR="00467713">
        <w:t xml:space="preserve">. </w:t>
      </w:r>
    </w:p>
    <w:sectPr w:rsidR="00A919FE" w:rsidSect="009E7B9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7C49"/>
    <w:multiLevelType w:val="hybridMultilevel"/>
    <w:tmpl w:val="7A885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57B6"/>
    <w:multiLevelType w:val="hybridMultilevel"/>
    <w:tmpl w:val="C7324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19FB"/>
    <w:multiLevelType w:val="hybridMultilevel"/>
    <w:tmpl w:val="D83C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2563C"/>
    <w:multiLevelType w:val="hybridMultilevel"/>
    <w:tmpl w:val="01125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24B17"/>
    <w:multiLevelType w:val="hybridMultilevel"/>
    <w:tmpl w:val="D6D0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14399"/>
    <w:multiLevelType w:val="hybridMultilevel"/>
    <w:tmpl w:val="1CBE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B4FA1"/>
    <w:multiLevelType w:val="hybridMultilevel"/>
    <w:tmpl w:val="24A4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42DAE"/>
    <w:multiLevelType w:val="hybridMultilevel"/>
    <w:tmpl w:val="4826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2576D"/>
    <w:multiLevelType w:val="hybridMultilevel"/>
    <w:tmpl w:val="8A9AB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1766E"/>
    <w:multiLevelType w:val="hybridMultilevel"/>
    <w:tmpl w:val="4FB65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7A"/>
    <w:rsid w:val="00060DB4"/>
    <w:rsid w:val="00123B67"/>
    <w:rsid w:val="00151BCD"/>
    <w:rsid w:val="00156720"/>
    <w:rsid w:val="00182B17"/>
    <w:rsid w:val="001C6FEE"/>
    <w:rsid w:val="00207C9A"/>
    <w:rsid w:val="00224261"/>
    <w:rsid w:val="002278BD"/>
    <w:rsid w:val="002330F9"/>
    <w:rsid w:val="002539DC"/>
    <w:rsid w:val="00261D94"/>
    <w:rsid w:val="003B09AF"/>
    <w:rsid w:val="003C243A"/>
    <w:rsid w:val="003E08BD"/>
    <w:rsid w:val="003E18E8"/>
    <w:rsid w:val="003F1124"/>
    <w:rsid w:val="00467713"/>
    <w:rsid w:val="004737F5"/>
    <w:rsid w:val="00486994"/>
    <w:rsid w:val="004B5487"/>
    <w:rsid w:val="004C4DCE"/>
    <w:rsid w:val="004D569C"/>
    <w:rsid w:val="005647B8"/>
    <w:rsid w:val="00607080"/>
    <w:rsid w:val="0068160B"/>
    <w:rsid w:val="006A591E"/>
    <w:rsid w:val="00725C46"/>
    <w:rsid w:val="007426E8"/>
    <w:rsid w:val="007A20F8"/>
    <w:rsid w:val="007A2878"/>
    <w:rsid w:val="008022E6"/>
    <w:rsid w:val="00873661"/>
    <w:rsid w:val="00877B43"/>
    <w:rsid w:val="008F6BAE"/>
    <w:rsid w:val="008F6EBF"/>
    <w:rsid w:val="00917A09"/>
    <w:rsid w:val="0092100B"/>
    <w:rsid w:val="009229CB"/>
    <w:rsid w:val="00934B36"/>
    <w:rsid w:val="009B61E0"/>
    <w:rsid w:val="009D1F5B"/>
    <w:rsid w:val="009E7B90"/>
    <w:rsid w:val="00A26620"/>
    <w:rsid w:val="00A46324"/>
    <w:rsid w:val="00A919FE"/>
    <w:rsid w:val="00BD6F14"/>
    <w:rsid w:val="00C65868"/>
    <w:rsid w:val="00D00064"/>
    <w:rsid w:val="00D2747A"/>
    <w:rsid w:val="00D61F54"/>
    <w:rsid w:val="00D96418"/>
    <w:rsid w:val="00DA4EA5"/>
    <w:rsid w:val="00DE38B4"/>
    <w:rsid w:val="00E14C0C"/>
    <w:rsid w:val="00E56908"/>
    <w:rsid w:val="00EB4659"/>
    <w:rsid w:val="00EE4EB7"/>
    <w:rsid w:val="00F300C2"/>
    <w:rsid w:val="00F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1A19"/>
  <w15:chartTrackingRefBased/>
  <w15:docId w15:val="{77973B97-A767-46A9-B582-706C0472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E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venterprise.org.uk/index.php?cID=9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Nicholson</dc:creator>
  <cp:keywords/>
  <dc:description/>
  <cp:lastModifiedBy>Tracey Nicholson</cp:lastModifiedBy>
  <cp:revision>64</cp:revision>
  <dcterms:created xsi:type="dcterms:W3CDTF">2020-08-17T09:54:00Z</dcterms:created>
  <dcterms:modified xsi:type="dcterms:W3CDTF">2020-08-24T10:32:00Z</dcterms:modified>
</cp:coreProperties>
</file>